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sz w:val="21"/>
          <w:szCs w:val="21"/>
        </w:rPr>
      </w:pPr>
      <w:r>
        <w:rPr>
          <w:rFonts w:cs="Liberation Serif" w:ascii="Liberation Serif" w:hAnsi="Liberation Serif"/>
          <w:b/>
          <w:sz w:val="21"/>
          <w:szCs w:val="21"/>
          <w:shd w:fill="auto" w:val="clear"/>
        </w:rPr>
        <w:t>Единовременная выплата семье и ребенку гражданина, принимающего (принимавшего) участие в специальной военной операции.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ascii="Liberation Serif" w:hAnsi="Liberation Serif"/>
          <w:sz w:val="21"/>
          <w:szCs w:val="21"/>
          <w:shd w:fill="auto" w:val="clear"/>
        </w:rPr>
        <w:t>В соответствии с постановлением Правительства Свердловской обла</w:t>
      </w:r>
      <w:r>
        <w:rPr>
          <w:rFonts w:ascii="Liberation Serif" w:hAnsi="Liberation Serif"/>
          <w:sz w:val="21"/>
          <w:szCs w:val="21"/>
        </w:rPr>
        <w:t xml:space="preserve">сти от 20.10.2022 № 693-ПП, единовременная денежная выплата (далее - ЕДВ) назначается семье и ребенку  </w:t>
      </w:r>
      <w:r>
        <w:rPr>
          <w:rFonts w:cs="Liberation Serif" w:ascii="Liberation Serif" w:hAnsi="Liberation Serif"/>
          <w:sz w:val="21"/>
          <w:szCs w:val="21"/>
        </w:rPr>
        <w:t xml:space="preserve">гражданина, принимающего (принимавшего) 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призванного на военную службу по мобилизации в Вооруженные Силы Российской Федерации </w:t>
      </w:r>
      <w:r>
        <w:rPr>
          <w:rFonts w:cs="Liberation Serif" w:ascii="Liberation Serif" w:hAnsi="Liberation Serif"/>
          <w:b w:val="false"/>
          <w:bCs w:val="false"/>
          <w:i w:val="false"/>
          <w:caps w:val="false"/>
          <w:smallCaps w:val="false"/>
          <w:color w:val="22272F"/>
          <w:spacing w:val="0"/>
          <w:sz w:val="21"/>
          <w:szCs w:val="21"/>
        </w:rPr>
        <w:t>либо заключившего в период с 1 марта 2023 года по 31 декабря 2024 года контракт о прохождении военной службы</w:t>
      </w:r>
      <w:r>
        <w:rPr>
          <w:rFonts w:cs="Liberation Serif" w:ascii="Liberation Serif" w:hAnsi="Liberation Serif"/>
          <w:b w:val="false"/>
          <w:bCs w:val="false"/>
          <w:sz w:val="21"/>
          <w:szCs w:val="21"/>
        </w:rPr>
        <w:t>,</w:t>
      </w:r>
      <w:r>
        <w:rPr>
          <w:rFonts w:ascii="Liberation Serif" w:hAnsi="Liberation Serif"/>
          <w:sz w:val="21"/>
          <w:szCs w:val="21"/>
        </w:rPr>
        <w:t xml:space="preserve"> на основании заявления, поданного в Управление социальной политики по месту жительства либо по месту пребывания заявителя.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ascii="Liberation Serif" w:hAnsi="Liberation Serif"/>
          <w:b/>
          <w:bCs/>
          <w:sz w:val="21"/>
          <w:szCs w:val="21"/>
        </w:rPr>
        <w:t>Размер ЕДВ составляет 20 000 рублей: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 xml:space="preserve">1) </w:t>
      </w:r>
      <w:r>
        <w:rPr>
          <w:rFonts w:cs="Liberation Serif" w:ascii="Liberation Serif" w:hAnsi="Liberation Serif"/>
          <w:b w:val="false"/>
          <w:i w:val="false"/>
          <w:caps w:val="false"/>
          <w:smallCaps w:val="false"/>
          <w:color w:val="22272F"/>
          <w:spacing w:val="0"/>
          <w:sz w:val="21"/>
          <w:szCs w:val="21"/>
        </w:rPr>
        <w:t>семье гражданина, принимающего (принимавшего) участие в специальной военной операции или призванного на военную службу по мобилизации в Вооруженные Силы Российской Федерации либо заключившего в период с 1 марта 2023 года по 31 декабря 2023 года контракт о прохождении военной службы (супруге; родителю (усыновителю) - в случае отсутствия супруги (супруга); ребенку, дедушке или бабушке - в случае отсутствия иных членов семьи);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cs="Liberation Serif" w:ascii="Liberation Serif" w:hAnsi="Liberation Serif"/>
          <w:sz w:val="21"/>
          <w:szCs w:val="21"/>
        </w:rPr>
        <w:t xml:space="preserve">2) </w:t>
      </w:r>
      <w:r>
        <w:rPr>
          <w:rFonts w:cs="Liberation Serif" w:ascii="Liberation Serif" w:hAnsi="Liberation Serif"/>
          <w:b w:val="false"/>
          <w:i w:val="false"/>
          <w:caps w:val="false"/>
          <w:smallCaps w:val="false"/>
          <w:color w:val="22272F"/>
          <w:spacing w:val="0"/>
          <w:sz w:val="21"/>
          <w:szCs w:val="21"/>
        </w:rPr>
        <w:t xml:space="preserve">ребенку гражданина, принимающего (принимавшего) участие в специальной военной операции или призванного на военную службу по мобилизации в Вооруженные Силы Российской Федерации либо заключившего в период с 1 марта 2023 года по 31 декабря 2024 года контракт о прохождении военной службы, являющемуся </w:t>
      </w:r>
      <w:r>
        <w:rPr>
          <w:rFonts w:cs="Liberation Serif" w:ascii="Liberation Serif" w:hAnsi="Liberation Serif"/>
          <w:b w:val="false"/>
          <w:bCs w:val="false"/>
          <w:i w:val="false"/>
          <w:caps w:val="false"/>
          <w:smallCaps w:val="false"/>
          <w:color w:val="22272F"/>
          <w:spacing w:val="0"/>
          <w:sz w:val="21"/>
          <w:szCs w:val="21"/>
        </w:rPr>
        <w:t>несовершеннолетним или после достижения возраста 18 лет, но не более чем до достижения 23 лет, обучающемуся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</w:t>
      </w:r>
      <w:r>
        <w:rPr>
          <w:rFonts w:cs="Liberation Serif" w:ascii="Liberation Serif" w:hAnsi="Liberation Serif"/>
          <w:b w:val="false"/>
          <w:i w:val="false"/>
          <w:caps w:val="false"/>
          <w:smallCaps w:val="false"/>
          <w:color w:val="22272F"/>
          <w:spacing w:val="0"/>
          <w:sz w:val="21"/>
          <w:szCs w:val="21"/>
        </w:rPr>
        <w:t>;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cs="Liberation Serif" w:ascii="Liberation Serif" w:hAnsi="Liberation Serif"/>
          <w:sz w:val="21"/>
          <w:szCs w:val="21"/>
        </w:rPr>
        <w:t xml:space="preserve">3) </w:t>
      </w:r>
      <w:r>
        <w:rPr>
          <w:rFonts w:cs="Liberation Serif" w:ascii="Liberation Serif" w:hAnsi="Liberation Serif"/>
          <w:b w:val="false"/>
          <w:i w:val="false"/>
          <w:caps w:val="false"/>
          <w:smallCaps w:val="false"/>
          <w:color w:val="22272F"/>
          <w:spacing w:val="0"/>
          <w:sz w:val="21"/>
          <w:szCs w:val="21"/>
        </w:rPr>
        <w:t>гражданину, призванному на военную службу в Вооруженные Силы Российской Федерации с 1 октября 2023 года по 31 декабря 2024 года на территории Свердловской области и в период прохождения военной службы по призыву в Вооруженных Силах Российской Федерации заключившему контракт о прохождении военной службы с Министерством обороны Российской Федерации .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cs="Liberation Serif" w:ascii="Liberation Serif" w:hAnsi="Liberation Serif"/>
          <w:b/>
          <w:bCs/>
          <w:i w:val="false"/>
          <w:caps w:val="false"/>
          <w:smallCaps w:val="false"/>
          <w:color w:val="22272F"/>
          <w:spacing w:val="0"/>
          <w:sz w:val="21"/>
          <w:szCs w:val="21"/>
        </w:rPr>
        <w:t>Размер ЕДВ составляет 100 000 рублей: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cs="Liberation Serif" w:ascii="Liberation Serif" w:hAnsi="Liberation Serif"/>
          <w:b w:val="false"/>
          <w:bCs/>
          <w:i w:val="false"/>
          <w:caps w:val="false"/>
          <w:smallCaps w:val="false"/>
          <w:color w:val="22272F"/>
          <w:spacing w:val="0"/>
          <w:sz w:val="21"/>
          <w:szCs w:val="21"/>
        </w:rPr>
        <w:t>1) семье гражданина, заключившего в период с 1 января 2024 года по 14 июня 2024 года контракт о прохождении военной службы (супруге; родителю (усыновителю) - в случае отсутствия супруги (супруга); ребенку, дедушке или бабушке - в случае отсутствия иных членов семьи).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cs="Liberation Serif" w:ascii="Liberation Serif" w:hAnsi="Liberation Serif"/>
          <w:b w:val="false"/>
          <w:bCs/>
          <w:i w:val="false"/>
          <w:caps w:val="false"/>
          <w:smallCaps w:val="false"/>
          <w:color w:val="22272F"/>
          <w:spacing w:val="0"/>
          <w:sz w:val="21"/>
          <w:szCs w:val="21"/>
        </w:rPr>
        <w:t xml:space="preserve">Выплата назначается при поступлении сведений о заключении контракта из Министерства общественной безопасности Свердловской области либо пункта отбора на военную службу по контракту (1 разряда) города Екатеринбурга Министерства обороны Российской Федерации. 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cs="Liberation Serif" w:ascii="Liberation Serif" w:hAnsi="Liberation Serif"/>
          <w:b/>
          <w:bCs/>
          <w:i w:val="false"/>
          <w:caps w:val="false"/>
          <w:smallCaps w:val="false"/>
          <w:color w:val="22272F"/>
          <w:spacing w:val="0"/>
          <w:sz w:val="21"/>
          <w:szCs w:val="21"/>
        </w:rPr>
        <w:t>Размер ЕДВ составляет 400 000 рублей: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cs="Liberation Serif" w:ascii="Liberation Serif" w:hAnsi="Liberation Serif"/>
          <w:b w:val="false"/>
          <w:i w:val="false"/>
          <w:caps w:val="false"/>
          <w:smallCaps w:val="false"/>
          <w:color w:val="22272F"/>
          <w:spacing w:val="0"/>
          <w:sz w:val="21"/>
          <w:szCs w:val="21"/>
        </w:rPr>
        <w:t xml:space="preserve">1) семье гражданина, убывшего для прохождения военной службы через Военный комиссариат Свердловской области или пункт отбора на военную службу по контракту (1 разряда) города Екатеринбурга Министерства обороны Российской Федерации, заключившего в период с 15 июня 2024 года по 31 декабря 2024 года контракт о прохождении военной службы с Министерством обороны Российской Федерации, зачисленного в списки воинских частей и проходящего военную службу по контракту (супруге; родителю (усыновителю) - в случае отсутствия супруги (супруга); ребенку - в случае отсутствия супруги (супруга) и родителей (усыновителей); дедушке или </w:t>
      </w:r>
      <w:r>
        <w:rPr>
          <w:rFonts w:cs="Liberation Serif" w:ascii="Liberation Serif" w:hAnsi="Liberation Serif"/>
          <w:b w:val="false"/>
          <w:i w:val="false"/>
          <w:caps w:val="false"/>
          <w:smallCaps w:val="false"/>
          <w:color w:val="22272F"/>
          <w:spacing w:val="0"/>
          <w:sz w:val="21"/>
          <w:szCs w:val="21"/>
          <w:shd w:fill="auto" w:val="clear"/>
        </w:rPr>
        <w:t>бабушке - в случае отсутствия супруги (супруга), родителей (усыновителей), ребенка; лицу, заключившему контракт - в случае отсутствия иных членов семьи, проживающих на территории Свердловской области).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cs="Liberation Serif" w:ascii="Liberation Serif" w:hAnsi="Liberation Serif"/>
          <w:b w:val="false"/>
          <w:bCs/>
          <w:i w:val="false"/>
          <w:caps w:val="false"/>
          <w:smallCaps w:val="false"/>
          <w:color w:val="22272F"/>
          <w:spacing w:val="0"/>
          <w:sz w:val="21"/>
          <w:szCs w:val="21"/>
        </w:rPr>
        <w:t xml:space="preserve">Выплата назначается при поступлении сведений о заключении контракта из Министерства общественной безопасности Свердловской области либо пункта отбора на военную службу по контракту (1 разряда) города Екатеринбурга Министерства обороны Российской Федерации. 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ascii="Liberation Serif" w:hAnsi="Liberation Serif"/>
          <w:b/>
          <w:sz w:val="21"/>
          <w:szCs w:val="21"/>
        </w:rPr>
        <w:t xml:space="preserve">Способ получения: 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>- через кредитные организации, в том числе с использованием Единой социальной карты.</w:t>
      </w:r>
    </w:p>
    <w:p>
      <w:pPr>
        <w:pStyle w:val="NoSpacing"/>
        <w:rPr>
          <w:sz w:val="21"/>
          <w:szCs w:val="21"/>
        </w:rPr>
      </w:pPr>
      <w:r>
        <w:rPr>
          <w:rFonts w:ascii="Liberation Serif" w:hAnsi="Liberation Serif"/>
          <w:b/>
          <w:sz w:val="21"/>
          <w:szCs w:val="21"/>
        </w:rPr>
        <w:tab/>
        <w:t>Обращаться: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>Управление социальной политики № 3 по адресу: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 xml:space="preserve">- г. Красноуфимск, ул. Березовая, д. 12, каб. 5, тел. </w:t>
      </w:r>
      <w:r>
        <w:rPr>
          <w:rFonts w:ascii="Liberation Serif" w:hAnsi="Liberation Serif"/>
          <w:sz w:val="21"/>
          <w:szCs w:val="21"/>
          <w:lang w:eastAsia="ru-RU"/>
        </w:rPr>
        <w:t>8 (343 94) 5-21-82; 5-21-88;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 xml:space="preserve">- пгт. Арти, ул. Ленина, д. 100, тел. </w:t>
      </w:r>
      <w:r>
        <w:rPr>
          <w:rFonts w:ascii="Liberation Serif" w:hAnsi="Liberation Serif"/>
          <w:sz w:val="21"/>
          <w:szCs w:val="21"/>
          <w:lang w:eastAsia="ru-RU"/>
        </w:rPr>
        <w:t xml:space="preserve"> (343 91) 2-24-04</w:t>
      </w:r>
    </w:p>
    <w:p>
      <w:pPr>
        <w:pStyle w:val="NoSpacing"/>
        <w:ind w:firstLine="709"/>
        <w:rPr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 xml:space="preserve">- пгт. Ачит, ул. Кривозубова, д. 133, тел. </w:t>
      </w:r>
      <w:r>
        <w:rPr>
          <w:rFonts w:ascii="Liberation Serif" w:hAnsi="Liberation Serif"/>
          <w:sz w:val="21"/>
          <w:szCs w:val="21"/>
          <w:lang w:eastAsia="ru-RU"/>
        </w:rPr>
        <w:t xml:space="preserve"> (343 91) 7-14-75.</w:t>
      </w:r>
    </w:p>
    <w:p>
      <w:pPr>
        <w:pStyle w:val="NoSpacing"/>
        <w:ind w:firstLine="709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Spacing"/>
        <w:spacing w:lineRule="auto" w:line="240"/>
        <w:ind w:hanging="0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</w:r>
    </w:p>
    <w:p>
      <w:pPr>
        <w:pStyle w:val="NoSpacing"/>
        <w:spacing w:lineRule="auto" w:line="240"/>
        <w:ind w:hanging="0"/>
        <w:rPr>
          <w:rFonts w:ascii="Liberation Serif" w:hAnsi="Liberation Serif"/>
          <w:sz w:val="18"/>
          <w:szCs w:val="18"/>
        </w:rPr>
      </w:pPr>
      <w:r>
        <w:rPr/>
      </w:r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749e"/>
    <w:pPr>
      <w:widowControl/>
      <w:suppressAutoHyphens w:val="true"/>
      <w:bidi w:val="0"/>
      <w:spacing w:lineRule="auto" w:line="259" w:before="120" w:after="12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Hyperlink"/>
    <w:basedOn w:val="DefaultParagraphFont"/>
    <w:uiPriority w:val="99"/>
    <w:semiHidden/>
    <w:unhideWhenUsed/>
    <w:rsid w:val="0058315e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4436bf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Cs w:val="28"/>
    </w:rPr>
  </w:style>
  <w:style w:type="paragraph" w:styleId="Caption">
    <w:name w:val="caption"/>
    <w:basedOn w:val="Normal"/>
    <w:qFormat/>
    <w:pPr>
      <w:suppressLineNumbers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1" w:customStyle="1">
    <w:name w:val="s_1"/>
    <w:basedOn w:val="Normal"/>
    <w:qFormat/>
    <w:rsid w:val="0058315e"/>
    <w:pPr>
      <w:spacing w:lineRule="auto" w:line="240" w:beforeAutospacing="1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8315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4436b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LibreOffice/7.4.3.2$Windows_X86_64 LibreOffice_project/1048a8393ae2eeec98dff31b5c133c5f1d08b890</Application>
  <AppVersion>15.0000</AppVersion>
  <Pages>1</Pages>
  <Words>574</Words>
  <Characters>3669</Characters>
  <CharactersWithSpaces>4232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2022-08-12T02:27:00Z</dcterms:created>
  <dc:creator>Windows User</dc:creator>
  <dc:description/>
  <dc:language>ru-RU</dc:language>
  <cp:lastModifiedBy/>
  <cp:lastPrinted>2024-07-09T15:02:03Z</cp:lastPrinted>
  <dcterms:modified xsi:type="dcterms:W3CDTF">2024-07-15T09:42:40Z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